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A54F5" w14:textId="073067D2" w:rsidR="005B2850" w:rsidRPr="005B41E7" w:rsidRDefault="005B2850" w:rsidP="005B41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0235">
        <w:rPr>
          <w:rFonts w:ascii="Times New Roman" w:hAnsi="Times New Roman" w:cs="Times New Roman"/>
          <w:b/>
          <w:bCs/>
        </w:rPr>
        <w:t xml:space="preserve"> </w:t>
      </w:r>
      <w:r w:rsidRPr="005B41E7">
        <w:rPr>
          <w:rFonts w:ascii="Times New Roman" w:hAnsi="Times New Roman" w:cs="Times New Roman"/>
          <w:b/>
          <w:bCs/>
          <w:sz w:val="36"/>
          <w:szCs w:val="36"/>
        </w:rPr>
        <w:t>Государственн</w:t>
      </w:r>
      <w:r w:rsidR="005B41E7" w:rsidRPr="005B41E7">
        <w:rPr>
          <w:rFonts w:ascii="Times New Roman" w:hAnsi="Times New Roman" w:cs="Times New Roman"/>
          <w:b/>
          <w:bCs/>
          <w:sz w:val="36"/>
          <w:szCs w:val="36"/>
        </w:rPr>
        <w:t>ые</w:t>
      </w:r>
      <w:r w:rsidRPr="005B41E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B41E7" w:rsidRPr="005B41E7">
        <w:rPr>
          <w:rFonts w:ascii="Times New Roman" w:hAnsi="Times New Roman" w:cs="Times New Roman"/>
          <w:b/>
          <w:bCs/>
          <w:sz w:val="36"/>
          <w:szCs w:val="36"/>
        </w:rPr>
        <w:t>символы</w:t>
      </w:r>
    </w:p>
    <w:p w14:paraId="7C03F7D1" w14:textId="758238DD" w:rsidR="005B2850" w:rsidRPr="007F0235" w:rsidRDefault="005B41E7" w:rsidP="005B2850">
      <w:pPr>
        <w:shd w:val="clear" w:color="auto" w:fill="FBFBFB"/>
        <w:spacing w:after="30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ГОСУДАРСТВЕННЫЙ ФЛАГ РЕСПУБЛИКИ БЕЛАРУСЬ</w:t>
      </w:r>
    </w:p>
    <w:p w14:paraId="3F46F886" w14:textId="77777777" w:rsidR="005B2850" w:rsidRPr="007F0235" w:rsidRDefault="005B2850" w:rsidP="005B2850">
      <w:pPr>
        <w:shd w:val="clear" w:color="auto" w:fill="FBFBFB"/>
        <w:spacing w:before="300" w:after="300" w:line="240" w:lineRule="auto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noProof/>
          <w:color w:val="535252"/>
          <w:kern w:val="0"/>
          <w:lang w:eastAsia="ru-RU"/>
          <w14:ligatures w14:val="none"/>
        </w:rPr>
        <w:drawing>
          <wp:inline distT="0" distB="0" distL="0" distR="0" wp14:anchorId="48691025" wp14:editId="019D2B3F">
            <wp:extent cx="4438650" cy="2200275"/>
            <wp:effectExtent l="0" t="0" r="0" b="9525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003A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Государственный флаг Республики Беларусь представляет собой прямоугольное полотнище, состоящее из двух горизонтальных полос: верхней красного и нижней зелёного цвета. Отношение ширины полос составляет 2:1. Слева вертикально расположен национальный белорусский орнамент красного цвета на белом фоне.</w:t>
      </w:r>
    </w:p>
    <w:p w14:paraId="744A78D9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Цвета флага имеют глубокое символическое значение:</w:t>
      </w:r>
    </w:p>
    <w:p w14:paraId="680B1D7B" w14:textId="77777777" w:rsidR="005B2850" w:rsidRPr="007F0235" w:rsidRDefault="005B2850" w:rsidP="005B2850">
      <w:pPr>
        <w:numPr>
          <w:ilvl w:val="0"/>
          <w:numId w:val="1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Красный – это символ силы, мужества и благородства, олицетворяющий историческую энергию и победы народа.</w:t>
      </w:r>
    </w:p>
    <w:p w14:paraId="0D76F33E" w14:textId="77777777" w:rsidR="005B2850" w:rsidRPr="007F0235" w:rsidRDefault="005B2850" w:rsidP="005B2850">
      <w:pPr>
        <w:numPr>
          <w:ilvl w:val="0"/>
          <w:numId w:val="1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Зелёный – символизирует надежду, здоровье, возрождение и природную гармонию, а также трудолюбие и созидание.</w:t>
      </w:r>
    </w:p>
    <w:p w14:paraId="275E5928" w14:textId="77777777" w:rsidR="005B2850" w:rsidRPr="007F0235" w:rsidRDefault="005B2850" w:rsidP="005B2850">
      <w:pPr>
        <w:numPr>
          <w:ilvl w:val="0"/>
          <w:numId w:val="1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Белый – это символ чистоты, непорочности и примирения, выражающий мудрость и знания.</w:t>
      </w:r>
    </w:p>
    <w:p w14:paraId="698F1FE2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Орнамент</w:t>
      </w: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 на флаге отражает богатую культуру и духовные ценности белорусского народа. Он символизирует трудолюбие, мастерство и продолжение рода, прославляя основополагающие ценности – хлеб, урожай и счастливую долю человека.</w:t>
      </w:r>
    </w:p>
    <w:p w14:paraId="32C6FE77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Государственный флаг используется на различных официальных церемониях и мероприятиях, сопровождаясь ромбовидным наконечником с изображением пятиконечной звезды, аналогичной звезде на гербе Беларуси. Наконечники изготавливаются из желтого металла.</w:t>
      </w:r>
    </w:p>
    <w:p w14:paraId="171CDB26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Места постоянного поднятия флага</w:t>
      </w: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:</w:t>
      </w:r>
    </w:p>
    <w:p w14:paraId="490FF1F5" w14:textId="77777777" w:rsidR="005B2850" w:rsidRPr="007F0235" w:rsidRDefault="005B2850" w:rsidP="005B2850">
      <w:pPr>
        <w:numPr>
          <w:ilvl w:val="0"/>
          <w:numId w:val="2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 здании резиденции Президента Республики Беларусь;</w:t>
      </w:r>
    </w:p>
    <w:p w14:paraId="03C223D7" w14:textId="77777777" w:rsidR="005B2850" w:rsidRPr="007F0235" w:rsidRDefault="005B2850" w:rsidP="005B2850">
      <w:pPr>
        <w:numPr>
          <w:ilvl w:val="0"/>
          <w:numId w:val="2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 зданиях Палаты представителей и Совета Республики Национального собрания;</w:t>
      </w:r>
    </w:p>
    <w:p w14:paraId="49E5AECB" w14:textId="77777777" w:rsidR="005B2850" w:rsidRPr="007F0235" w:rsidRDefault="005B2850" w:rsidP="005B2850">
      <w:pPr>
        <w:numPr>
          <w:ilvl w:val="0"/>
          <w:numId w:val="2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 здании Совета Министров Республики Беларусь;</w:t>
      </w:r>
    </w:p>
    <w:p w14:paraId="0B6F8AB9" w14:textId="77777777" w:rsidR="005B2850" w:rsidRPr="007F0235" w:rsidRDefault="005B2850" w:rsidP="005B2850">
      <w:pPr>
        <w:numPr>
          <w:ilvl w:val="0"/>
          <w:numId w:val="2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 зданиях судов и органов государственного контроля;</w:t>
      </w:r>
    </w:p>
    <w:p w14:paraId="5129A10A" w14:textId="77777777" w:rsidR="005B2850" w:rsidRPr="007F0235" w:rsidRDefault="005B2850" w:rsidP="005B2850">
      <w:pPr>
        <w:numPr>
          <w:ilvl w:val="0"/>
          <w:numId w:val="2"/>
        </w:num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 зданиях местных исполнительных органов и во время заседаний местных Советов депутатов.</w:t>
      </w:r>
    </w:p>
    <w:p w14:paraId="4513E190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Государственный флаг также используется на пограничных заставах, на морских судах, на спортивных аренах, в помещениях для голосования во время выборов и референдумов, а также на церемониях и торжественных мероприятиях по распоряжению государственных органов.</w:t>
      </w:r>
    </w:p>
    <w:p w14:paraId="26C11E7E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Флаг является важным символом единства и независимости Беларуси, отражая её историю, культуру и стремление к мирному сотрудничеству с другими народами.</w:t>
      </w:r>
    </w:p>
    <w:p w14:paraId="08F851FA" w14:textId="49A07C66" w:rsidR="005B2850" w:rsidRPr="007F0235" w:rsidRDefault="005B41E7" w:rsidP="005B41E7">
      <w:pPr>
        <w:shd w:val="clear" w:color="auto" w:fill="FBFBFB"/>
        <w:spacing w:before="300" w:after="30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lastRenderedPageBreak/>
        <w:t>ГОСУДАРСТВЕННЫЙ ГЕРБ РЕСПУБЛИКИ БЕЛАРУСЬ</w:t>
      </w: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br/>
      </w:r>
    </w:p>
    <w:p w14:paraId="396D9918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noProof/>
          <w:color w:val="535252"/>
          <w:kern w:val="0"/>
          <w:lang w:eastAsia="ru-RU"/>
          <w14:ligatures w14:val="none"/>
        </w:rPr>
        <w:drawing>
          <wp:inline distT="0" distB="0" distL="0" distR="0" wp14:anchorId="0590AE29" wp14:editId="1A761D0F">
            <wp:extent cx="2676525" cy="26289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70D2E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Государственный герб Республики Беларусь является важнейшим символом государственного суверенитета страны. Его образ воплощает основные национальные и духовные ценности белорусского народа: гражданское единство, трудолюбие и миролюбие.</w:t>
      </w:r>
    </w:p>
    <w:p w14:paraId="09E160ED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Герб представляет с собой размещенный в серебряном поле золотой контур Государственной границы Республики Беларусь, размещенный в серебряном поле. Контур наложен на золотые лучи восходящего над земным шаром солнца, что символизирует стремление к светлой и лучшей жизни. Вверху герба расположена пятиконечная красная звезда – символ мужества, высоких помыслов и устремлений народа.</w:t>
      </w:r>
    </w:p>
    <w:p w14:paraId="265014F4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Центральный элемент герба – контур Беларуси – символизирует суверенитет и территориальное единство страны. Земной шар подчеркивает стремление Беларуси к мирному сосуществованию и сотрудничеству с другими странами, а восходящее солнце олицетворяет жизнь и надежду на лучшее будущее.</w:t>
      </w:r>
    </w:p>
    <w:p w14:paraId="69409899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Герб обрамлен венком из золотых колосьев, переплетенных цветами клевера справа и цветами льна слева. Этот венок трижды перевит красно-зеленой лентой, которая является символом государственного флага. В нижней части герба золотыми буквами написаны слова "РЭСПУБЛІКА БЕЛАРУСЬ".</w:t>
      </w:r>
    </w:p>
    <w:p w14:paraId="55C989B2" w14:textId="77777777" w:rsidR="005B41E7" w:rsidRDefault="005B41E7">
      <w:pPr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</w:pPr>
      <w:r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br w:type="page"/>
      </w:r>
    </w:p>
    <w:p w14:paraId="6E2B1C1E" w14:textId="3B520D00" w:rsidR="005B2850" w:rsidRPr="007F0235" w:rsidRDefault="005B41E7" w:rsidP="005B2850">
      <w:pPr>
        <w:shd w:val="clear" w:color="auto" w:fill="FBFBFB"/>
        <w:spacing w:before="300" w:after="30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lastRenderedPageBreak/>
        <w:t>ГОСУДАРСТВЕННЫЙ ГИМН РЕСПУБЛИКИ БЕЛАРУСЬ</w:t>
      </w:r>
    </w:p>
    <w:p w14:paraId="06E29261" w14:textId="77777777" w:rsidR="005B2850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Государственный гимн Республики Беларусь является музыкально-поэтическим символом суверенитета страны. Его исполнение регулируется Законом Республики Беларусь от 5 июля 2004 года № 301-З "О государственных символах Республики Беларусь" и другими законодательными актами.</w:t>
      </w:r>
    </w:p>
    <w:p w14:paraId="3D1640DF" w14:textId="77777777" w:rsidR="005B2850" w:rsidRPr="007F0235" w:rsidRDefault="005B2850" w:rsidP="005B2850">
      <w:pPr>
        <w:shd w:val="clear" w:color="auto" w:fill="FBFBFB"/>
        <w:spacing w:before="300" w:after="30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Государственный гимн Республики Беларусь исполняется:</w:t>
      </w:r>
    </w:p>
    <w:p w14:paraId="19C3763E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При вступлении Президента Республики Беларусь в должность после принесения Присяги.</w:t>
      </w:r>
    </w:p>
    <w:p w14:paraId="7A9BEA15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При открытии и закрытии сессий Палаты представителей и Совета Республики Национального собрания.</w:t>
      </w:r>
    </w:p>
    <w:p w14:paraId="4A70255C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Во время официального поднятия Государственного флага и на иных государственных церемониях.</w:t>
      </w:r>
    </w:p>
    <w:p w14:paraId="4B560C78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При встрече глав иностранных государств, правительств и парламентов во время официальных визитов в Беларусь.</w:t>
      </w:r>
    </w:p>
    <w:p w14:paraId="3F292D76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Во время возложения венков главами иностранных государств.</w:t>
      </w:r>
    </w:p>
    <w:p w14:paraId="29C1E7DA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При проведении воинских ритуалов согласно уставам Вооруженных Сил Республики Беларусь.</w:t>
      </w:r>
    </w:p>
    <w:p w14:paraId="0EE863D3" w14:textId="77777777" w:rsidR="005B2850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На официальных церемониях спортивных соревнований как на территории </w:t>
      </w:r>
    </w:p>
    <w:p w14:paraId="044A5007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Республики Беларусь, так и за её пределами.</w:t>
      </w:r>
    </w:p>
    <w:p w14:paraId="31ECBCC3" w14:textId="77777777" w:rsidR="005B2850" w:rsidRPr="007F0235" w:rsidRDefault="005B2850" w:rsidP="005B2850">
      <w:pPr>
        <w:shd w:val="clear" w:color="auto" w:fill="FBFBFB"/>
        <w:spacing w:before="300" w:after="300" w:line="240" w:lineRule="auto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Гимн может исполняться также:</w:t>
      </w:r>
    </w:p>
    <w:p w14:paraId="621262B9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При открытии памятников и памятных знаков, посвященных важным событиям в истории Беларуси или в честь известных государственных, политических и общественных деятелей.</w:t>
      </w:r>
    </w:p>
    <w:p w14:paraId="766243E5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 торжественных собраниях, посвященных государственным праздникам.</w:t>
      </w:r>
    </w:p>
    <w:p w14:paraId="32D3AF97" w14:textId="77777777" w:rsidR="005B2850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Во время народных, трудовых и семейных праздников при соблюдении </w:t>
      </w:r>
    </w:p>
    <w:p w14:paraId="7E03F005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должного уважения.</w:t>
      </w:r>
    </w:p>
    <w:p w14:paraId="781BEA8C" w14:textId="77777777" w:rsidR="005B2850" w:rsidRPr="007F0235" w:rsidRDefault="005B2850" w:rsidP="005B2850">
      <w:pPr>
        <w:shd w:val="clear" w:color="auto" w:fill="FBFBFB"/>
        <w:spacing w:before="300" w:after="300" w:line="240" w:lineRule="auto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Трансляция гимна:</w:t>
      </w:r>
    </w:p>
    <w:p w14:paraId="6201EB14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Государственный гимн ежедневно транслируется по государственным телевидению и радио: в начале и в конце вещания (в 6:00 и 24:00), а также в новогоднюю ночь после боя курантов.</w:t>
      </w:r>
    </w:p>
    <w:p w14:paraId="7EA43F98" w14:textId="77777777" w:rsidR="005B2850" w:rsidRPr="007F0235" w:rsidRDefault="005B2850" w:rsidP="005B2850">
      <w:pPr>
        <w:shd w:val="clear" w:color="auto" w:fill="FBFBFB"/>
        <w:spacing w:before="300" w:after="300" w:line="240" w:lineRule="auto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Правила исполнения:</w:t>
      </w:r>
    </w:p>
    <w:p w14:paraId="7E28A88B" w14:textId="77777777" w:rsidR="005B2850" w:rsidRPr="007F0235" w:rsidRDefault="005B2850" w:rsidP="005B2850">
      <w:pPr>
        <w:shd w:val="clear" w:color="auto" w:fill="FBFBFB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При исполнении гимна все присутствующие должны стоять, мужчины – без головных уборов. Военнослужащие и лица в форменной одежде следуют соответствующим правилам. На международных мероприятиях исполнение гимна осуществляется в соответствии с нормами Министерства иностранных дел и правилами страны пребывания.</w:t>
      </w:r>
    </w:p>
    <w:p w14:paraId="78D6E649" w14:textId="77777777" w:rsidR="005B2850" w:rsidRPr="007F0235" w:rsidRDefault="005B2850" w:rsidP="005B2850">
      <w:pPr>
        <w:shd w:val="clear" w:color="auto" w:fill="FBFBFB"/>
        <w:spacing w:before="300" w:after="30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b/>
          <w:bCs/>
          <w:color w:val="2848A7"/>
          <w:kern w:val="0"/>
          <w:lang w:eastAsia="ru-RU"/>
          <w14:ligatures w14:val="none"/>
        </w:rPr>
        <w:t>Текст гимна</w:t>
      </w:r>
    </w:p>
    <w:p w14:paraId="674D8038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Дзяржаўны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гімн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Рэспублікі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Беларусь</w:t>
      </w:r>
    </w:p>
    <w:p w14:paraId="233CCE5F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Словы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М.Клімковіча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У.Карызны</w:t>
      </w:r>
      <w:proofErr w:type="spellEnd"/>
    </w:p>
    <w:p w14:paraId="6EC5C6CF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lastRenderedPageBreak/>
        <w:t xml:space="preserve">Музыка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Н.Сакалоўскага</w:t>
      </w:r>
      <w:proofErr w:type="spellEnd"/>
    </w:p>
    <w:p w14:paraId="3468EB29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Мы,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беларусы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-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мірныя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людзі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38125664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Сэрцам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адданыя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роднай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зямлі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328913A5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Шчыра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сябруем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сілы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гартуем</w:t>
      </w:r>
      <w:proofErr w:type="spellEnd"/>
    </w:p>
    <w:p w14:paraId="4FC36833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Мы ў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працавітай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вольнай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сям'і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.</w:t>
      </w:r>
    </w:p>
    <w:p w14:paraId="16813C67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Слаўся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зямлі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нашай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светлае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імя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76F70705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Слаўся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народаў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братэрскі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саюз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!</w:t>
      </w:r>
    </w:p>
    <w:p w14:paraId="7DD52F38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Наша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любімая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маці-Радзіма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76816077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Вечна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жыві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і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квітней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 Беларусь!</w:t>
      </w:r>
    </w:p>
    <w:p w14:paraId="5C5EAF70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Разам з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братамі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мужна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вякамі</w:t>
      </w:r>
      <w:proofErr w:type="spellEnd"/>
    </w:p>
    <w:p w14:paraId="377D3F6B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Мы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баранілі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родны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парог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5AF6BCA4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У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бітвах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за волю,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бітвах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за долю</w:t>
      </w:r>
    </w:p>
    <w:p w14:paraId="46AFD870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Свой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здабывалі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сцяг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перамог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!</w:t>
      </w:r>
    </w:p>
    <w:p w14:paraId="630F1A00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Слаўся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зямлі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нашай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светлае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імя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55655F9E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Слаўся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народаў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братэрскі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саюз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!</w:t>
      </w:r>
    </w:p>
    <w:p w14:paraId="2D1226A3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Наша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любімая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маці-Радзіма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2C6106D2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Вечна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жыві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і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квітней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 Беларусь!</w:t>
      </w:r>
    </w:p>
    <w:p w14:paraId="214F6455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Дружба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народаў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-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сіла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народаў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-</w:t>
      </w:r>
    </w:p>
    <w:p w14:paraId="7DC8D3A3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Наш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запаветны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сонечны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шлях.</w:t>
      </w:r>
    </w:p>
    <w:p w14:paraId="1C6C0E5A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Горда ж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узвіся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ў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ясныя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высі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786F492A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Сцяг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пераможны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-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радасці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сцяг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!</w:t>
      </w:r>
    </w:p>
    <w:p w14:paraId="6056D27B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Слаўся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зямлі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нашай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светлае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імя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7DD5AD32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Слаўся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,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народаў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братэрскі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саюз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!</w:t>
      </w:r>
    </w:p>
    <w:p w14:paraId="09624251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Наша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любімая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маці-Радзіма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</w:t>
      </w:r>
    </w:p>
    <w:p w14:paraId="1996C750" w14:textId="77777777" w:rsidR="005B2850" w:rsidRPr="007F0235" w:rsidRDefault="005B2850" w:rsidP="005B41E7">
      <w:pPr>
        <w:shd w:val="clear" w:color="auto" w:fill="FBFBFB"/>
        <w:spacing w:after="0" w:line="240" w:lineRule="auto"/>
        <w:jc w:val="center"/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</w:pPr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Вечна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жыві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 xml:space="preserve"> і </w:t>
      </w:r>
      <w:proofErr w:type="spellStart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квітней</w:t>
      </w:r>
      <w:proofErr w:type="spellEnd"/>
      <w:r w:rsidRPr="007F0235">
        <w:rPr>
          <w:rFonts w:ascii="Roboto" w:eastAsia="Times New Roman" w:hAnsi="Roboto" w:cs="Times New Roman"/>
          <w:color w:val="535252"/>
          <w:kern w:val="0"/>
          <w:lang w:eastAsia="ru-RU"/>
          <w14:ligatures w14:val="none"/>
        </w:rPr>
        <w:t>, Беларусь</w:t>
      </w:r>
    </w:p>
    <w:p w14:paraId="6F491591" w14:textId="77777777" w:rsidR="00FA33D1" w:rsidRDefault="00FA33D1"/>
    <w:sectPr w:rsidR="00FA33D1" w:rsidSect="005B41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442C"/>
    <w:multiLevelType w:val="multilevel"/>
    <w:tmpl w:val="2068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77B1E"/>
    <w:multiLevelType w:val="multilevel"/>
    <w:tmpl w:val="1188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F4"/>
    <w:rsid w:val="005B2850"/>
    <w:rsid w:val="005B41E7"/>
    <w:rsid w:val="00756AA9"/>
    <w:rsid w:val="00CC19F4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48D1"/>
  <w15:chartTrackingRefBased/>
  <w15:docId w15:val="{3018D3D4-26DA-4958-9623-93B9B212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3</cp:revision>
  <dcterms:created xsi:type="dcterms:W3CDTF">2025-08-06T14:37:00Z</dcterms:created>
  <dcterms:modified xsi:type="dcterms:W3CDTF">2025-08-15T11:51:00Z</dcterms:modified>
</cp:coreProperties>
</file>